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14" w:rsidRPr="00A76B14" w:rsidRDefault="00A76B14" w:rsidP="00A76B14">
      <w:pPr>
        <w:outlineLvl w:val="0"/>
        <w:rPr>
          <w:rFonts w:ascii="Times" w:eastAsia="Times New Roman" w:hAnsi="Times"/>
          <w:b/>
          <w:bCs/>
          <w:kern w:val="36"/>
          <w:sz w:val="48"/>
          <w:szCs w:val="48"/>
        </w:rPr>
      </w:pPr>
      <w:r w:rsidRPr="00A76B14">
        <w:rPr>
          <w:rFonts w:ascii="Helvetica" w:eastAsia="Times New Roman" w:hAnsi="Helvetica"/>
          <w:b/>
          <w:bCs/>
          <w:color w:val="000000"/>
          <w:kern w:val="36"/>
        </w:rPr>
        <w:t>Homeschool Family</w:t>
      </w:r>
      <w:r w:rsidRPr="00A76B14">
        <w:rPr>
          <w:rFonts w:ascii="Helvetica" w:eastAsia="Times New Roman" w:hAnsi="Helvetica"/>
          <w:color w:val="039BE5"/>
          <w:kern w:val="36"/>
        </w:rPr>
        <w:t xml:space="preserve"> </w:t>
      </w:r>
    </w:p>
    <w:p w:rsidR="00A76B14" w:rsidRPr="00A76B14" w:rsidRDefault="00A76B14" w:rsidP="00A76B14">
      <w:pPr>
        <w:outlineLvl w:val="0"/>
        <w:rPr>
          <w:rFonts w:ascii="Times" w:eastAsia="Times New Roman" w:hAnsi="Times"/>
          <w:b/>
          <w:bCs/>
          <w:kern w:val="36"/>
          <w:sz w:val="48"/>
          <w:szCs w:val="48"/>
        </w:rPr>
      </w:pPr>
      <w:r w:rsidRPr="00A76B14">
        <w:rPr>
          <w:rFonts w:ascii="Times" w:eastAsia="Times New Roman" w:hAnsi="Times"/>
          <w:b/>
          <w:bCs/>
          <w:color w:val="039BE5"/>
          <w:kern w:val="36"/>
          <w:sz w:val="36"/>
          <w:szCs w:val="36"/>
        </w:rPr>
        <w:t>Museum Accessibility Guide</w:t>
      </w:r>
    </w:p>
    <w:p w:rsidR="00A76B14" w:rsidRPr="00A76B14" w:rsidRDefault="00A76B14" w:rsidP="00A76B14">
      <w:pPr>
        <w:outlineLvl w:val="1"/>
        <w:rPr>
          <w:rFonts w:ascii="Times" w:eastAsia="Times New Roman" w:hAnsi="Times"/>
          <w:b/>
          <w:bCs/>
          <w:sz w:val="36"/>
          <w:szCs w:val="36"/>
        </w:rPr>
      </w:pPr>
      <w:r w:rsidRPr="00A76B14">
        <w:rPr>
          <w:rFonts w:ascii="Helvetica" w:eastAsia="Times New Roman" w:hAnsi="Helvetica"/>
          <w:i/>
          <w:iCs/>
          <w:color w:val="000000"/>
          <w:sz w:val="22"/>
          <w:szCs w:val="22"/>
        </w:rPr>
        <w:t xml:space="preserve">Making museums accessible for children with special educational or accessibility needs </w:t>
      </w:r>
    </w:p>
    <w:p w:rsidR="00A76B14" w:rsidRPr="00A76B14" w:rsidRDefault="00A76B14" w:rsidP="00A76B14">
      <w:pPr>
        <w:rPr>
          <w:rFonts w:ascii="Times" w:hAnsi="Times"/>
          <w:sz w:val="20"/>
          <w:szCs w:val="20"/>
        </w:rPr>
      </w:pPr>
      <w:r>
        <w:rPr>
          <w:rFonts w:ascii="Helvetica" w:hAnsi="Helvetica"/>
          <w:noProof/>
          <w:color w:val="666666"/>
          <w:sz w:val="20"/>
          <w:szCs w:val="20"/>
        </w:rPr>
        <w:drawing>
          <wp:inline distT="0" distB="0" distL="0" distR="0">
            <wp:extent cx="601345" cy="76200"/>
            <wp:effectExtent l="0" t="0" r="8255" b="0"/>
            <wp:docPr id="1" name="Picture 1" descr="https://lh6.googleusercontent.com/ODl-QZnCwKNiQ4lHJCXM9zII_d6fJtyqMiATM7fDEjbPcNZ0deK765jm6Uze9wkZUmW6_zjUMWEkbbZJIZIIEXhH8tkiXMtdXdALOESfO3YSsMXZD15ZhdpejXuLRBe7NeuBM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ODl-QZnCwKNiQ4lHJCXM9zII_d6fJtyqMiATM7fDEjbPcNZ0deK765jm6Uze9wkZUmW6_zjUMWEkbbZJIZIIEXhH8tkiXMtdXdALOESfO3YSsMXZD15ZhdpejXuLRBe7NeuBMEb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B14" w:rsidRPr="00A76B14" w:rsidRDefault="00A76B14" w:rsidP="00A76B14">
      <w:pPr>
        <w:spacing w:before="400"/>
        <w:outlineLvl w:val="0"/>
        <w:rPr>
          <w:rFonts w:ascii="Times" w:eastAsia="Times New Roman" w:hAnsi="Times"/>
          <w:b/>
          <w:bCs/>
          <w:kern w:val="36"/>
          <w:sz w:val="48"/>
          <w:szCs w:val="48"/>
        </w:rPr>
      </w:pPr>
      <w:r w:rsidRPr="00A76B14">
        <w:rPr>
          <w:rFonts w:ascii="Helvetica" w:eastAsia="Times New Roman" w:hAnsi="Helvetica"/>
          <w:color w:val="039BE5"/>
          <w:kern w:val="36"/>
          <w:sz w:val="28"/>
          <w:szCs w:val="28"/>
        </w:rPr>
        <w:t xml:space="preserve">Preparations </w:t>
      </w:r>
      <w:r w:rsidR="0086277E">
        <w:rPr>
          <w:rFonts w:ascii="Helvetica" w:eastAsia="Times New Roman" w:hAnsi="Helvetica"/>
          <w:color w:val="039BE5"/>
          <w:kern w:val="36"/>
          <w:sz w:val="28"/>
          <w:szCs w:val="28"/>
        </w:rPr>
        <w:t>a</w:t>
      </w:r>
      <w:r w:rsidRPr="00A76B14">
        <w:rPr>
          <w:rFonts w:ascii="Helvetica" w:eastAsia="Times New Roman" w:hAnsi="Helvetica"/>
          <w:color w:val="039BE5"/>
          <w:kern w:val="36"/>
          <w:sz w:val="28"/>
          <w:szCs w:val="28"/>
        </w:rPr>
        <w:t>t</w:t>
      </w:r>
      <w:r w:rsidR="0086277E">
        <w:rPr>
          <w:rFonts w:ascii="Helvetica" w:eastAsia="Times New Roman" w:hAnsi="Helvetica"/>
          <w:color w:val="039BE5"/>
          <w:kern w:val="36"/>
          <w:sz w:val="28"/>
          <w:szCs w:val="28"/>
        </w:rPr>
        <w:t xml:space="preserve"> </w:t>
      </w:r>
      <w:r w:rsidRPr="00A76B14">
        <w:rPr>
          <w:rFonts w:ascii="Helvetica" w:eastAsia="Times New Roman" w:hAnsi="Helvetica"/>
          <w:color w:val="039BE5"/>
          <w:kern w:val="36"/>
          <w:sz w:val="28"/>
          <w:szCs w:val="28"/>
        </w:rPr>
        <w:t>Home</w:t>
      </w:r>
    </w:p>
    <w:p w:rsidR="00A76B14" w:rsidRPr="00A76B14" w:rsidRDefault="00A76B14" w:rsidP="00A76B14">
      <w:pPr>
        <w:rPr>
          <w:rFonts w:ascii="Times" w:hAnsi="Times"/>
          <w:sz w:val="20"/>
          <w:szCs w:val="20"/>
        </w:rPr>
      </w:pPr>
      <w:r w:rsidRPr="00A76B14">
        <w:rPr>
          <w:rFonts w:ascii="Helvetica" w:hAnsi="Helvetica"/>
          <w:color w:val="666666"/>
          <w:sz w:val="22"/>
          <w:szCs w:val="22"/>
        </w:rPr>
        <w:t xml:space="preserve">Preparing your child at home before visiting a museum is extremely beneficial. </w:t>
      </w:r>
      <w:r w:rsidR="0086277E">
        <w:rPr>
          <w:rFonts w:ascii="Helvetica" w:hAnsi="Helvetica"/>
          <w:color w:val="666666"/>
          <w:sz w:val="22"/>
          <w:szCs w:val="22"/>
        </w:rPr>
        <w:t>Simple tactics for</w:t>
      </w:r>
      <w:r w:rsidR="0086277E" w:rsidRPr="00A76B14">
        <w:rPr>
          <w:rFonts w:ascii="Helvetica" w:hAnsi="Helvetica"/>
          <w:color w:val="666666"/>
          <w:sz w:val="22"/>
          <w:szCs w:val="22"/>
        </w:rPr>
        <w:t xml:space="preserve"> </w:t>
      </w:r>
      <w:r w:rsidRPr="00A76B14">
        <w:rPr>
          <w:rFonts w:ascii="Helvetica" w:hAnsi="Helvetica"/>
          <w:color w:val="666666"/>
          <w:sz w:val="22"/>
          <w:szCs w:val="22"/>
        </w:rPr>
        <w:t>eas</w:t>
      </w:r>
      <w:r w:rsidR="0086277E">
        <w:rPr>
          <w:rFonts w:ascii="Helvetica" w:hAnsi="Helvetica"/>
          <w:color w:val="666666"/>
          <w:sz w:val="22"/>
          <w:szCs w:val="22"/>
        </w:rPr>
        <w:t>ing</w:t>
      </w:r>
      <w:r w:rsidRPr="00A76B14">
        <w:rPr>
          <w:rFonts w:ascii="Helvetica" w:hAnsi="Helvetica"/>
          <w:color w:val="666666"/>
          <w:sz w:val="22"/>
          <w:szCs w:val="22"/>
        </w:rPr>
        <w:t xml:space="preserve"> anxieties about interacting in new environments</w:t>
      </w:r>
      <w:r w:rsidR="0086277E">
        <w:rPr>
          <w:rFonts w:ascii="Helvetica" w:hAnsi="Helvetica"/>
          <w:color w:val="666666"/>
          <w:sz w:val="22"/>
          <w:szCs w:val="22"/>
        </w:rPr>
        <w:t xml:space="preserve"> include</w:t>
      </w:r>
      <w:r w:rsidRPr="00A76B14">
        <w:rPr>
          <w:rFonts w:ascii="Helvetica" w:hAnsi="Helvetica"/>
          <w:color w:val="666666"/>
          <w:sz w:val="22"/>
          <w:szCs w:val="22"/>
        </w:rPr>
        <w:t xml:space="preserve"> packing a quiet bag with security items from home, introducing your child to exhibit materials through at-home lessons, preparing a picture schedule of the museum visit, employing some extra help, and bringing favorite snacks.</w:t>
      </w:r>
    </w:p>
    <w:p w:rsidR="00A76B14" w:rsidRPr="00A76B14" w:rsidRDefault="00A76B14" w:rsidP="00A76B14">
      <w:pPr>
        <w:spacing w:before="400"/>
        <w:outlineLvl w:val="0"/>
        <w:rPr>
          <w:rFonts w:ascii="Times" w:eastAsia="Times New Roman" w:hAnsi="Times"/>
          <w:b/>
          <w:bCs/>
          <w:kern w:val="36"/>
          <w:sz w:val="48"/>
          <w:szCs w:val="48"/>
        </w:rPr>
      </w:pPr>
      <w:r w:rsidRPr="00A76B14">
        <w:rPr>
          <w:rFonts w:ascii="Helvetica" w:eastAsia="Times New Roman" w:hAnsi="Helvetica"/>
          <w:color w:val="039BE5"/>
          <w:kern w:val="36"/>
          <w:sz w:val="28"/>
          <w:szCs w:val="28"/>
        </w:rPr>
        <w:t>Preparations with the Museum</w:t>
      </w:r>
    </w:p>
    <w:p w:rsidR="00A76B14" w:rsidRPr="00A76B14" w:rsidRDefault="00A76B14" w:rsidP="00A76B14">
      <w:pPr>
        <w:spacing w:before="200"/>
        <w:rPr>
          <w:rFonts w:ascii="Times" w:hAnsi="Times"/>
          <w:sz w:val="20"/>
          <w:szCs w:val="20"/>
        </w:rPr>
      </w:pPr>
      <w:r w:rsidRPr="00A76B14">
        <w:rPr>
          <w:rFonts w:ascii="Helvetica" w:hAnsi="Helvetica"/>
          <w:color w:val="000000"/>
          <w:u w:val="single"/>
        </w:rPr>
        <w:t>Parking &amp; Entrance</w:t>
      </w:r>
    </w:p>
    <w:p w:rsidR="00A76B14" w:rsidRPr="00A76B14" w:rsidRDefault="00A76B14" w:rsidP="00A76B14">
      <w:pPr>
        <w:rPr>
          <w:rFonts w:ascii="Times" w:hAnsi="Times"/>
          <w:sz w:val="20"/>
          <w:szCs w:val="20"/>
        </w:rPr>
      </w:pPr>
      <w:r w:rsidRPr="00A76B14">
        <w:rPr>
          <w:rFonts w:ascii="Helvetica" w:hAnsi="Helvetica"/>
          <w:color w:val="666666"/>
          <w:sz w:val="22"/>
          <w:szCs w:val="22"/>
        </w:rPr>
        <w:t>Ask the museum about what they offer for handicap parking, accessible entrances (maybe even a back-door entry that may be easier to access than a front entry), special drop</w:t>
      </w:r>
      <w:r w:rsidR="008911E4">
        <w:rPr>
          <w:rFonts w:ascii="Helvetica" w:hAnsi="Helvetica"/>
          <w:color w:val="666666"/>
          <w:sz w:val="22"/>
          <w:szCs w:val="22"/>
        </w:rPr>
        <w:t>-</w:t>
      </w:r>
      <w:r w:rsidRPr="00A76B14">
        <w:rPr>
          <w:rFonts w:ascii="Helvetica" w:hAnsi="Helvetica"/>
          <w:color w:val="666666"/>
          <w:sz w:val="22"/>
          <w:szCs w:val="22"/>
        </w:rPr>
        <w:t>off or check-in locations, or early entry times to accommodate those with special needs.</w:t>
      </w:r>
    </w:p>
    <w:p w:rsidR="00A76B14" w:rsidRPr="00A76B14" w:rsidRDefault="00A76B14" w:rsidP="00A76B14">
      <w:pPr>
        <w:spacing w:before="200"/>
        <w:rPr>
          <w:rFonts w:ascii="Times" w:hAnsi="Times"/>
          <w:sz w:val="20"/>
          <w:szCs w:val="20"/>
        </w:rPr>
      </w:pPr>
      <w:r w:rsidRPr="00A76B14">
        <w:rPr>
          <w:rFonts w:ascii="Helvetica" w:hAnsi="Helvetica"/>
          <w:color w:val="000000"/>
          <w:u w:val="single"/>
        </w:rPr>
        <w:t>Food</w:t>
      </w:r>
    </w:p>
    <w:p w:rsidR="00A76B14" w:rsidRPr="00A76B14" w:rsidRDefault="00A76B14" w:rsidP="00A76B14">
      <w:pPr>
        <w:rPr>
          <w:rFonts w:ascii="Times" w:hAnsi="Times"/>
          <w:sz w:val="20"/>
          <w:szCs w:val="20"/>
        </w:rPr>
      </w:pPr>
      <w:r w:rsidRPr="00A76B14">
        <w:rPr>
          <w:rFonts w:ascii="Helvetica" w:hAnsi="Helvetica"/>
          <w:color w:val="666666"/>
          <w:sz w:val="22"/>
          <w:szCs w:val="22"/>
        </w:rPr>
        <w:t>Because museums have varying food policies, it is best to ask ahead of time if outside food is allowed in all areas of the building,</w:t>
      </w:r>
      <w:r w:rsidR="008911E4">
        <w:rPr>
          <w:rFonts w:ascii="Helvetica" w:hAnsi="Helvetica"/>
          <w:color w:val="666666"/>
          <w:sz w:val="22"/>
          <w:szCs w:val="22"/>
        </w:rPr>
        <w:t xml:space="preserve"> in</w:t>
      </w:r>
      <w:r w:rsidRPr="00A76B14">
        <w:rPr>
          <w:rFonts w:ascii="Helvetica" w:hAnsi="Helvetica"/>
          <w:color w:val="666666"/>
          <w:sz w:val="22"/>
          <w:szCs w:val="22"/>
        </w:rPr>
        <w:t xml:space="preserve"> limited locations, or only off-site.  You also </w:t>
      </w:r>
      <w:r w:rsidR="008911E4">
        <w:rPr>
          <w:rFonts w:ascii="Helvetica" w:hAnsi="Helvetica"/>
          <w:color w:val="666666"/>
          <w:sz w:val="22"/>
          <w:szCs w:val="22"/>
        </w:rPr>
        <w:t xml:space="preserve">might </w:t>
      </w:r>
      <w:r w:rsidRPr="00A76B14">
        <w:rPr>
          <w:rFonts w:ascii="Helvetica" w:hAnsi="Helvetica"/>
          <w:color w:val="666666"/>
          <w:sz w:val="22"/>
          <w:szCs w:val="22"/>
        </w:rPr>
        <w:t xml:space="preserve">ask if the museum has a restaurant or knows of any restaurants in the area </w:t>
      </w:r>
      <w:r w:rsidR="008911E4">
        <w:rPr>
          <w:rFonts w:ascii="Helvetica" w:hAnsi="Helvetica"/>
          <w:color w:val="666666"/>
          <w:sz w:val="22"/>
          <w:szCs w:val="22"/>
        </w:rPr>
        <w:t>that</w:t>
      </w:r>
      <w:r w:rsidRPr="00A76B14">
        <w:rPr>
          <w:rFonts w:ascii="Helvetica" w:hAnsi="Helvetica"/>
          <w:color w:val="666666"/>
          <w:sz w:val="22"/>
          <w:szCs w:val="22"/>
        </w:rPr>
        <w:t xml:space="preserve"> cater to specific food sensitivities.</w:t>
      </w:r>
    </w:p>
    <w:p w:rsidR="00A76B14" w:rsidRPr="00A76B14" w:rsidRDefault="00A76B14" w:rsidP="00A76B14">
      <w:pPr>
        <w:spacing w:before="200"/>
        <w:rPr>
          <w:rFonts w:ascii="Times" w:hAnsi="Times"/>
          <w:sz w:val="20"/>
          <w:szCs w:val="20"/>
        </w:rPr>
      </w:pPr>
      <w:r w:rsidRPr="00A76B14">
        <w:rPr>
          <w:rFonts w:ascii="Helvetica" w:hAnsi="Helvetica"/>
          <w:color w:val="000000"/>
          <w:u w:val="single"/>
        </w:rPr>
        <w:t>Navigation</w:t>
      </w:r>
    </w:p>
    <w:p w:rsidR="00A76B14" w:rsidRPr="00A76B14" w:rsidRDefault="00A76B14" w:rsidP="00A76B14">
      <w:pPr>
        <w:rPr>
          <w:rFonts w:ascii="Times" w:hAnsi="Times"/>
          <w:sz w:val="20"/>
          <w:szCs w:val="20"/>
        </w:rPr>
      </w:pPr>
      <w:r w:rsidRPr="00A76B14">
        <w:rPr>
          <w:rFonts w:ascii="Helvetica" w:hAnsi="Helvetica"/>
          <w:color w:val="666666"/>
          <w:sz w:val="22"/>
          <w:szCs w:val="22"/>
        </w:rPr>
        <w:t>Confidence in navigating a new museum is extremely important when a child may need to access specific spaces quickly</w:t>
      </w:r>
      <w:r w:rsidR="00E05ED6">
        <w:rPr>
          <w:rFonts w:ascii="Helvetica" w:hAnsi="Helvetica"/>
          <w:color w:val="666666"/>
          <w:sz w:val="22"/>
          <w:szCs w:val="22"/>
        </w:rPr>
        <w:t>. T</w:t>
      </w:r>
      <w:r w:rsidRPr="00A76B14">
        <w:rPr>
          <w:rFonts w:ascii="Helvetica" w:hAnsi="Helvetica"/>
          <w:color w:val="666666"/>
          <w:sz w:val="22"/>
          <w:szCs w:val="22"/>
        </w:rPr>
        <w:t>herefore</w:t>
      </w:r>
      <w:r w:rsidR="00E05ED6">
        <w:rPr>
          <w:rFonts w:ascii="Helvetica" w:hAnsi="Helvetica"/>
          <w:color w:val="666666"/>
          <w:sz w:val="22"/>
          <w:szCs w:val="22"/>
        </w:rPr>
        <w:t>,</w:t>
      </w:r>
      <w:r w:rsidRPr="00A76B14">
        <w:rPr>
          <w:rFonts w:ascii="Helvetica" w:hAnsi="Helvetica"/>
          <w:color w:val="666666"/>
          <w:sz w:val="22"/>
          <w:szCs w:val="22"/>
        </w:rPr>
        <w:t xml:space="preserve"> take steps ahead of time to build your familiarity with this unfamiliar space. Many museums have downloadable maps</w:t>
      </w:r>
      <w:r w:rsidR="00E05ED6">
        <w:rPr>
          <w:rFonts w:ascii="Helvetica" w:hAnsi="Helvetica"/>
          <w:color w:val="666666"/>
          <w:sz w:val="22"/>
          <w:szCs w:val="22"/>
        </w:rPr>
        <w:t xml:space="preserve"> or</w:t>
      </w:r>
      <w:r w:rsidRPr="00A76B14">
        <w:rPr>
          <w:rFonts w:ascii="Helvetica" w:hAnsi="Helvetica"/>
          <w:color w:val="666666"/>
          <w:sz w:val="22"/>
          <w:szCs w:val="22"/>
        </w:rPr>
        <w:t xml:space="preserve"> online virtual tours, and may even be willing to send you specific images you can use to create a customized schedule and map for your student’s visit to the museum.</w:t>
      </w:r>
    </w:p>
    <w:p w:rsidR="00A76B14" w:rsidRPr="00A76B14" w:rsidRDefault="00A76B14" w:rsidP="00A76B14">
      <w:pPr>
        <w:spacing w:before="200"/>
        <w:rPr>
          <w:rFonts w:ascii="Times" w:hAnsi="Times"/>
          <w:sz w:val="20"/>
          <w:szCs w:val="20"/>
        </w:rPr>
      </w:pPr>
      <w:r w:rsidRPr="00A76B14">
        <w:rPr>
          <w:rFonts w:ascii="Helvetica" w:hAnsi="Helvetica"/>
          <w:color w:val="000000"/>
          <w:u w:val="single"/>
        </w:rPr>
        <w:t>Spaces</w:t>
      </w:r>
    </w:p>
    <w:p w:rsidR="00A76B14" w:rsidRPr="00A76B14" w:rsidRDefault="00A76B14" w:rsidP="00A76B14">
      <w:pPr>
        <w:rPr>
          <w:rFonts w:ascii="Times" w:hAnsi="Times"/>
          <w:sz w:val="20"/>
          <w:szCs w:val="20"/>
        </w:rPr>
      </w:pPr>
      <w:r w:rsidRPr="00A76B14">
        <w:rPr>
          <w:rFonts w:ascii="Helvetica" w:hAnsi="Helvetica"/>
          <w:color w:val="666666"/>
          <w:sz w:val="22"/>
          <w:szCs w:val="22"/>
        </w:rPr>
        <w:t>Museums typically offer their visitors a variety of different environments</w:t>
      </w:r>
      <w:r w:rsidR="00E65EF2">
        <w:rPr>
          <w:rFonts w:ascii="Helvetica" w:hAnsi="Helvetica"/>
          <w:color w:val="666666"/>
          <w:sz w:val="22"/>
          <w:szCs w:val="22"/>
        </w:rPr>
        <w:t>,</w:t>
      </w:r>
      <w:r w:rsidRPr="00A76B14">
        <w:rPr>
          <w:rFonts w:ascii="Helvetica" w:hAnsi="Helvetica"/>
          <w:color w:val="666666"/>
          <w:sz w:val="22"/>
          <w:szCs w:val="22"/>
        </w:rPr>
        <w:t xml:space="preserve"> which you can use to your advantage. Specific areas may have loud noises, bright lights, accessibility limitations, hands-on/hands-off exhibits, eating areas</w:t>
      </w:r>
      <w:r w:rsidR="00E65EF2">
        <w:rPr>
          <w:rFonts w:ascii="Helvetica" w:hAnsi="Helvetica"/>
          <w:color w:val="666666"/>
          <w:sz w:val="22"/>
          <w:szCs w:val="22"/>
        </w:rPr>
        <w:t xml:space="preserve">, </w:t>
      </w:r>
      <w:r w:rsidRPr="00A76B14">
        <w:rPr>
          <w:rFonts w:ascii="Helvetica" w:hAnsi="Helvetica"/>
          <w:color w:val="666666"/>
          <w:sz w:val="22"/>
          <w:szCs w:val="22"/>
        </w:rPr>
        <w:t>strong smells, quiet zones, or darkened and more soothing areas. Knowing where all these spaces are in the museum</w:t>
      </w:r>
      <w:r w:rsidR="00E65EF2">
        <w:rPr>
          <w:rFonts w:ascii="Helvetica" w:hAnsi="Helvetica"/>
          <w:color w:val="666666"/>
          <w:sz w:val="22"/>
          <w:szCs w:val="22"/>
        </w:rPr>
        <w:t>,</w:t>
      </w:r>
      <w:r w:rsidRPr="00A76B14">
        <w:rPr>
          <w:rFonts w:ascii="Helvetica" w:hAnsi="Helvetica"/>
          <w:color w:val="666666"/>
          <w:sz w:val="22"/>
          <w:szCs w:val="22"/>
        </w:rPr>
        <w:t xml:space="preserve"> along with the natural daily rhythms of your child</w:t>
      </w:r>
      <w:r w:rsidR="00E65EF2">
        <w:rPr>
          <w:rFonts w:ascii="Helvetica" w:hAnsi="Helvetica"/>
          <w:color w:val="666666"/>
          <w:sz w:val="22"/>
          <w:szCs w:val="22"/>
        </w:rPr>
        <w:t>,</w:t>
      </w:r>
      <w:r w:rsidRPr="00A76B14">
        <w:rPr>
          <w:rFonts w:ascii="Helvetica" w:hAnsi="Helvetica"/>
          <w:color w:val="666666"/>
          <w:sz w:val="22"/>
          <w:szCs w:val="22"/>
        </w:rPr>
        <w:t xml:space="preserve"> is not only helpful in planning your visit but </w:t>
      </w:r>
      <w:r w:rsidR="00E65EF2">
        <w:rPr>
          <w:rFonts w:ascii="Helvetica" w:hAnsi="Helvetica"/>
          <w:color w:val="666666"/>
          <w:sz w:val="22"/>
          <w:szCs w:val="22"/>
        </w:rPr>
        <w:t>also will</w:t>
      </w:r>
      <w:r w:rsidRPr="00A76B14">
        <w:rPr>
          <w:rFonts w:ascii="Helvetica" w:hAnsi="Helvetica"/>
          <w:color w:val="666666"/>
          <w:sz w:val="22"/>
          <w:szCs w:val="22"/>
        </w:rPr>
        <w:t xml:space="preserve"> ensure </w:t>
      </w:r>
      <w:r w:rsidR="00E65EF2">
        <w:rPr>
          <w:rFonts w:ascii="Helvetica" w:hAnsi="Helvetica"/>
          <w:color w:val="666666"/>
          <w:sz w:val="22"/>
          <w:szCs w:val="22"/>
        </w:rPr>
        <w:t>that</w:t>
      </w:r>
      <w:r w:rsidR="00E65EF2" w:rsidRPr="00A76B14">
        <w:rPr>
          <w:rFonts w:ascii="Helvetica" w:hAnsi="Helvetica"/>
          <w:color w:val="666666"/>
          <w:sz w:val="22"/>
          <w:szCs w:val="22"/>
        </w:rPr>
        <w:t xml:space="preserve"> </w:t>
      </w:r>
      <w:r w:rsidRPr="00A76B14">
        <w:rPr>
          <w:rFonts w:ascii="Helvetica" w:hAnsi="Helvetica"/>
          <w:color w:val="666666"/>
          <w:sz w:val="22"/>
          <w:szCs w:val="22"/>
        </w:rPr>
        <w:t>it's more successful.</w:t>
      </w:r>
    </w:p>
    <w:p w:rsidR="00A76B14" w:rsidRPr="00A76B14" w:rsidRDefault="00A76B14" w:rsidP="00A76B14">
      <w:pPr>
        <w:spacing w:before="200"/>
        <w:rPr>
          <w:rFonts w:ascii="Times" w:hAnsi="Times"/>
          <w:sz w:val="20"/>
          <w:szCs w:val="20"/>
        </w:rPr>
      </w:pPr>
      <w:r w:rsidRPr="00A76B14">
        <w:rPr>
          <w:rFonts w:ascii="Helvetica" w:hAnsi="Helvetica"/>
          <w:color w:val="000000"/>
          <w:u w:val="single"/>
        </w:rPr>
        <w:t>Educational Material</w:t>
      </w:r>
    </w:p>
    <w:p w:rsidR="00A76B14" w:rsidRPr="00A76B14" w:rsidRDefault="00A76B14" w:rsidP="00A76B14">
      <w:pPr>
        <w:rPr>
          <w:rFonts w:ascii="Times" w:hAnsi="Times"/>
          <w:sz w:val="20"/>
          <w:szCs w:val="20"/>
        </w:rPr>
      </w:pPr>
      <w:r w:rsidRPr="00A76B14">
        <w:rPr>
          <w:rFonts w:ascii="Helvetica" w:hAnsi="Helvetica"/>
          <w:color w:val="666666"/>
          <w:sz w:val="22"/>
          <w:szCs w:val="22"/>
        </w:rPr>
        <w:t xml:space="preserve">Many museums create educational and teacher materials to accompany their various exhibits.  As a home educator, you can ask for copies of these materials as well. </w:t>
      </w:r>
      <w:r w:rsidR="005F52AD">
        <w:rPr>
          <w:rFonts w:ascii="Helvetica" w:hAnsi="Helvetica"/>
          <w:color w:val="666666"/>
          <w:sz w:val="22"/>
          <w:szCs w:val="22"/>
        </w:rPr>
        <w:t>They can be valuable in preparing</w:t>
      </w:r>
      <w:r w:rsidRPr="00A76B14">
        <w:rPr>
          <w:rFonts w:ascii="Helvetica" w:hAnsi="Helvetica"/>
          <w:color w:val="666666"/>
          <w:sz w:val="22"/>
          <w:szCs w:val="22"/>
        </w:rPr>
        <w:t xml:space="preserve"> your student before the museum visit, having materials to reference during the visit, </w:t>
      </w:r>
      <w:r w:rsidR="005F52AD">
        <w:rPr>
          <w:rFonts w:ascii="Helvetica" w:hAnsi="Helvetica"/>
          <w:color w:val="666666"/>
          <w:sz w:val="22"/>
          <w:szCs w:val="22"/>
        </w:rPr>
        <w:t>and</w:t>
      </w:r>
      <w:r w:rsidRPr="00A76B14">
        <w:rPr>
          <w:rFonts w:ascii="Helvetica" w:hAnsi="Helvetica"/>
          <w:color w:val="666666"/>
          <w:sz w:val="22"/>
          <w:szCs w:val="22"/>
        </w:rPr>
        <w:t xml:space="preserve"> building upon the museum learning experiences </w:t>
      </w:r>
      <w:r w:rsidR="005F52AD">
        <w:rPr>
          <w:rFonts w:ascii="Helvetica" w:hAnsi="Helvetica"/>
          <w:color w:val="666666"/>
          <w:sz w:val="22"/>
          <w:szCs w:val="22"/>
        </w:rPr>
        <w:t xml:space="preserve">in </w:t>
      </w:r>
      <w:r w:rsidRPr="00A76B14">
        <w:rPr>
          <w:rFonts w:ascii="Helvetica" w:hAnsi="Helvetica"/>
          <w:color w:val="666666"/>
          <w:sz w:val="22"/>
          <w:szCs w:val="22"/>
        </w:rPr>
        <w:t>the days and weeks after the visit.</w:t>
      </w:r>
    </w:p>
    <w:p w:rsidR="003D33FF" w:rsidRDefault="003D33FF" w:rsidP="00A76B14">
      <w:pPr>
        <w:spacing w:before="200"/>
        <w:rPr>
          <w:rFonts w:ascii="Helvetica" w:hAnsi="Helvetica"/>
          <w:color w:val="000000"/>
          <w:u w:val="single"/>
        </w:rPr>
      </w:pPr>
    </w:p>
    <w:p w:rsidR="00A76B14" w:rsidRPr="00A76B14" w:rsidRDefault="00A76B14" w:rsidP="00A76B14">
      <w:pPr>
        <w:spacing w:before="200"/>
        <w:rPr>
          <w:rFonts w:ascii="Times" w:hAnsi="Times"/>
          <w:sz w:val="20"/>
          <w:szCs w:val="20"/>
        </w:rPr>
      </w:pPr>
      <w:r w:rsidRPr="00A76B14">
        <w:rPr>
          <w:rFonts w:ascii="Helvetica" w:hAnsi="Helvetica"/>
          <w:color w:val="000000"/>
          <w:u w:val="single"/>
        </w:rPr>
        <w:lastRenderedPageBreak/>
        <w:t>Tours</w:t>
      </w:r>
    </w:p>
    <w:p w:rsidR="00A76B14" w:rsidRPr="00A76B14" w:rsidRDefault="00990527" w:rsidP="00A76B14">
      <w:pPr>
        <w:rPr>
          <w:rFonts w:ascii="Times" w:hAnsi="Times"/>
          <w:sz w:val="20"/>
          <w:szCs w:val="20"/>
        </w:rPr>
      </w:pPr>
      <w:r>
        <w:rPr>
          <w:rFonts w:ascii="Helvetica" w:hAnsi="Helvetica"/>
          <w:color w:val="666666"/>
          <w:sz w:val="22"/>
          <w:szCs w:val="22"/>
        </w:rPr>
        <w:t>It’s always</w:t>
      </w:r>
      <w:r w:rsidR="00A76B14" w:rsidRPr="00A76B14">
        <w:rPr>
          <w:rFonts w:ascii="Helvetica" w:hAnsi="Helvetica"/>
          <w:color w:val="666666"/>
          <w:sz w:val="22"/>
          <w:szCs w:val="22"/>
        </w:rPr>
        <w:t xml:space="preserve"> very helpful to have a guide</w:t>
      </w:r>
      <w:r>
        <w:rPr>
          <w:rFonts w:ascii="Helvetica" w:hAnsi="Helvetica"/>
          <w:color w:val="666666"/>
          <w:sz w:val="22"/>
          <w:szCs w:val="22"/>
        </w:rPr>
        <w:t>!</w:t>
      </w:r>
      <w:r w:rsidR="00A76B14" w:rsidRPr="00A76B14">
        <w:rPr>
          <w:rFonts w:ascii="Helvetica" w:hAnsi="Helvetica"/>
          <w:color w:val="666666"/>
          <w:sz w:val="22"/>
          <w:szCs w:val="22"/>
        </w:rPr>
        <w:t xml:space="preserve"> </w:t>
      </w:r>
      <w:r w:rsidR="00F76F16">
        <w:rPr>
          <w:rFonts w:ascii="Helvetica" w:hAnsi="Helvetica"/>
          <w:color w:val="666666"/>
          <w:sz w:val="22"/>
          <w:szCs w:val="22"/>
        </w:rPr>
        <w:t>Some</w:t>
      </w:r>
      <w:r w:rsidR="00F76F16" w:rsidRPr="00A76B14">
        <w:rPr>
          <w:rFonts w:ascii="Helvetica" w:hAnsi="Helvetica"/>
          <w:color w:val="666666"/>
          <w:sz w:val="22"/>
          <w:szCs w:val="22"/>
        </w:rPr>
        <w:t xml:space="preserve"> </w:t>
      </w:r>
      <w:r w:rsidR="00A76B14" w:rsidRPr="00A76B14">
        <w:rPr>
          <w:rFonts w:ascii="Helvetica" w:hAnsi="Helvetica"/>
          <w:color w:val="666666"/>
          <w:sz w:val="22"/>
          <w:szCs w:val="22"/>
        </w:rPr>
        <w:t>museums</w:t>
      </w:r>
      <w:r w:rsidR="00F76F16">
        <w:rPr>
          <w:rFonts w:ascii="Helvetica" w:hAnsi="Helvetica"/>
          <w:color w:val="666666"/>
          <w:sz w:val="22"/>
          <w:szCs w:val="22"/>
        </w:rPr>
        <w:t xml:space="preserve"> </w:t>
      </w:r>
      <w:r w:rsidR="00A76B14" w:rsidRPr="00A76B14">
        <w:rPr>
          <w:rFonts w:ascii="Helvetica" w:hAnsi="Helvetica"/>
          <w:color w:val="666666"/>
          <w:sz w:val="22"/>
          <w:szCs w:val="22"/>
        </w:rPr>
        <w:t>offer an automated guide in the form of an audio tour or a museum app</w:t>
      </w:r>
      <w:r w:rsidR="00F76F16">
        <w:rPr>
          <w:rFonts w:ascii="Helvetica" w:hAnsi="Helvetica"/>
          <w:color w:val="666666"/>
          <w:sz w:val="22"/>
          <w:szCs w:val="22"/>
        </w:rPr>
        <w:t xml:space="preserve"> while others</w:t>
      </w:r>
      <w:r w:rsidR="00A76B14" w:rsidRPr="00A76B14">
        <w:rPr>
          <w:rFonts w:ascii="Helvetica" w:hAnsi="Helvetica"/>
          <w:color w:val="666666"/>
          <w:sz w:val="22"/>
          <w:szCs w:val="22"/>
        </w:rPr>
        <w:t xml:space="preserve"> have volunteers or docents available who provide tours to guests as a museum courtesy. </w:t>
      </w:r>
      <w:r w:rsidR="00F76F16">
        <w:rPr>
          <w:rFonts w:ascii="Helvetica" w:hAnsi="Helvetica"/>
          <w:color w:val="666666"/>
          <w:sz w:val="22"/>
          <w:szCs w:val="22"/>
        </w:rPr>
        <w:t>Ask ahead of time</w:t>
      </w:r>
      <w:r w:rsidR="00A76B14" w:rsidRPr="00A76B14">
        <w:rPr>
          <w:rFonts w:ascii="Helvetica" w:hAnsi="Helvetica"/>
          <w:color w:val="666666"/>
          <w:sz w:val="22"/>
          <w:szCs w:val="22"/>
        </w:rPr>
        <w:t xml:space="preserve"> if these options are available</w:t>
      </w:r>
      <w:r w:rsidR="00F76F16">
        <w:rPr>
          <w:rFonts w:ascii="Helvetica" w:hAnsi="Helvetica"/>
          <w:color w:val="666666"/>
          <w:sz w:val="22"/>
          <w:szCs w:val="22"/>
        </w:rPr>
        <w:t xml:space="preserve">, </w:t>
      </w:r>
      <w:r w:rsidR="00A76B14" w:rsidRPr="00A76B14">
        <w:rPr>
          <w:rFonts w:ascii="Helvetica" w:hAnsi="Helvetica"/>
          <w:color w:val="666666"/>
          <w:sz w:val="22"/>
          <w:szCs w:val="22"/>
        </w:rPr>
        <w:t xml:space="preserve">what </w:t>
      </w:r>
      <w:r w:rsidR="00F76F16">
        <w:rPr>
          <w:rFonts w:ascii="Helvetica" w:hAnsi="Helvetica"/>
          <w:color w:val="666666"/>
          <w:sz w:val="22"/>
          <w:szCs w:val="22"/>
        </w:rPr>
        <w:t>days/hours the tours are given, and whether the</w:t>
      </w:r>
      <w:r w:rsidR="0010785C">
        <w:rPr>
          <w:rFonts w:ascii="Helvetica" w:hAnsi="Helvetica"/>
          <w:color w:val="666666"/>
          <w:sz w:val="22"/>
          <w:szCs w:val="22"/>
        </w:rPr>
        <w:t>y need to be scheduled in advan</w:t>
      </w:r>
      <w:r w:rsidR="00F76F16">
        <w:rPr>
          <w:rFonts w:ascii="Helvetica" w:hAnsi="Helvetica"/>
          <w:color w:val="666666"/>
          <w:sz w:val="22"/>
          <w:szCs w:val="22"/>
        </w:rPr>
        <w:t>ce.</w:t>
      </w:r>
    </w:p>
    <w:p w:rsidR="00A76B14" w:rsidRPr="00A76B14" w:rsidRDefault="00A76B14" w:rsidP="00A76B14">
      <w:pPr>
        <w:spacing w:before="200"/>
        <w:rPr>
          <w:rFonts w:ascii="Times" w:hAnsi="Times"/>
          <w:sz w:val="20"/>
          <w:szCs w:val="20"/>
        </w:rPr>
      </w:pPr>
      <w:r w:rsidRPr="00A76B14">
        <w:rPr>
          <w:rFonts w:ascii="Helvetica" w:hAnsi="Helvetica"/>
          <w:color w:val="000000"/>
          <w:u w:val="single"/>
        </w:rPr>
        <w:t>Admission</w:t>
      </w:r>
    </w:p>
    <w:p w:rsidR="00A76B14" w:rsidRPr="00A76B14" w:rsidRDefault="00A76B14" w:rsidP="00A76B14">
      <w:pPr>
        <w:rPr>
          <w:rFonts w:ascii="Times" w:hAnsi="Times"/>
          <w:sz w:val="20"/>
          <w:szCs w:val="20"/>
        </w:rPr>
      </w:pPr>
      <w:r w:rsidRPr="00A76B14">
        <w:rPr>
          <w:rFonts w:ascii="Helvetica" w:hAnsi="Helvetica"/>
          <w:color w:val="666666"/>
          <w:sz w:val="22"/>
          <w:szCs w:val="22"/>
        </w:rPr>
        <w:t xml:space="preserve">Cost </w:t>
      </w:r>
      <w:r w:rsidR="00EE104D">
        <w:rPr>
          <w:rFonts w:ascii="Helvetica" w:hAnsi="Helvetica"/>
          <w:color w:val="666666"/>
          <w:sz w:val="22"/>
          <w:szCs w:val="22"/>
        </w:rPr>
        <w:t>often is</w:t>
      </w:r>
      <w:r w:rsidRPr="00A76B14">
        <w:rPr>
          <w:rFonts w:ascii="Helvetica" w:hAnsi="Helvetica"/>
          <w:color w:val="666666"/>
          <w:sz w:val="22"/>
          <w:szCs w:val="22"/>
        </w:rPr>
        <w:t xml:space="preserve"> a big factor for families who have children with educational and accessibility needs </w:t>
      </w:r>
      <w:r w:rsidR="00EE104D">
        <w:rPr>
          <w:rFonts w:ascii="Helvetica" w:hAnsi="Helvetica"/>
          <w:color w:val="666666"/>
          <w:sz w:val="22"/>
          <w:szCs w:val="22"/>
        </w:rPr>
        <w:t>as</w:t>
      </w:r>
      <w:r w:rsidRPr="00A76B14">
        <w:rPr>
          <w:rFonts w:ascii="Helvetica" w:hAnsi="Helvetica"/>
          <w:color w:val="666666"/>
          <w:sz w:val="22"/>
          <w:szCs w:val="22"/>
        </w:rPr>
        <w:t xml:space="preserve"> a one-day access fee </w:t>
      </w:r>
      <w:r w:rsidR="00EE104D">
        <w:rPr>
          <w:rFonts w:ascii="Helvetica" w:hAnsi="Helvetica"/>
          <w:color w:val="666666"/>
          <w:sz w:val="22"/>
          <w:szCs w:val="22"/>
        </w:rPr>
        <w:t>might only be used</w:t>
      </w:r>
      <w:r w:rsidRPr="00A76B14">
        <w:rPr>
          <w:rFonts w:ascii="Helvetica" w:hAnsi="Helvetica"/>
          <w:color w:val="666666"/>
          <w:sz w:val="22"/>
          <w:szCs w:val="22"/>
        </w:rPr>
        <w:t xml:space="preserve"> for a few hours before the child needs to return home. </w:t>
      </w:r>
      <w:r w:rsidR="00EE104D">
        <w:rPr>
          <w:rFonts w:ascii="Helvetica" w:hAnsi="Helvetica"/>
          <w:color w:val="666666"/>
          <w:sz w:val="22"/>
          <w:szCs w:val="22"/>
        </w:rPr>
        <w:t xml:space="preserve">To help </w:t>
      </w:r>
      <w:r w:rsidR="00036383">
        <w:rPr>
          <w:rFonts w:ascii="Helvetica" w:hAnsi="Helvetica"/>
          <w:color w:val="666666"/>
          <w:sz w:val="22"/>
          <w:szCs w:val="22"/>
        </w:rPr>
        <w:t>lower</w:t>
      </w:r>
      <w:r w:rsidR="00EE104D">
        <w:rPr>
          <w:rFonts w:ascii="Helvetica" w:hAnsi="Helvetica"/>
          <w:color w:val="666666"/>
          <w:sz w:val="22"/>
          <w:szCs w:val="22"/>
        </w:rPr>
        <w:t xml:space="preserve"> costs, a</w:t>
      </w:r>
      <w:r w:rsidRPr="00A76B14">
        <w:rPr>
          <w:rFonts w:ascii="Helvetica" w:hAnsi="Helvetica"/>
          <w:color w:val="666666"/>
          <w:sz w:val="22"/>
          <w:szCs w:val="22"/>
        </w:rPr>
        <w:t xml:space="preserve">sk the museum if </w:t>
      </w:r>
      <w:r w:rsidR="00EE104D">
        <w:rPr>
          <w:rFonts w:ascii="Helvetica" w:hAnsi="Helvetica"/>
          <w:color w:val="666666"/>
          <w:sz w:val="22"/>
          <w:szCs w:val="22"/>
        </w:rPr>
        <w:t>it</w:t>
      </w:r>
      <w:r w:rsidRPr="00A76B14">
        <w:rPr>
          <w:rFonts w:ascii="Helvetica" w:hAnsi="Helvetica"/>
          <w:color w:val="666666"/>
          <w:sz w:val="22"/>
          <w:szCs w:val="22"/>
        </w:rPr>
        <w:t xml:space="preserve"> ha</w:t>
      </w:r>
      <w:r w:rsidR="00EE104D">
        <w:rPr>
          <w:rFonts w:ascii="Helvetica" w:hAnsi="Helvetica"/>
          <w:color w:val="666666"/>
          <w:sz w:val="22"/>
          <w:szCs w:val="22"/>
        </w:rPr>
        <w:t>s</w:t>
      </w:r>
      <w:r w:rsidRPr="00A76B14">
        <w:rPr>
          <w:rFonts w:ascii="Helvetica" w:hAnsi="Helvetica"/>
          <w:color w:val="666666"/>
          <w:sz w:val="22"/>
          <w:szCs w:val="22"/>
        </w:rPr>
        <w:t xml:space="preserve"> discounted tickets, free admission days, multi-day passes, family seasonal passes, or </w:t>
      </w:r>
      <w:r w:rsidR="00EE104D">
        <w:rPr>
          <w:rFonts w:ascii="Helvetica" w:hAnsi="Helvetica"/>
          <w:color w:val="666666"/>
          <w:sz w:val="22"/>
          <w:szCs w:val="22"/>
        </w:rPr>
        <w:t>annual</w:t>
      </w:r>
      <w:r w:rsidR="00EE104D" w:rsidRPr="00A76B14">
        <w:rPr>
          <w:rFonts w:ascii="Helvetica" w:hAnsi="Helvetica"/>
          <w:color w:val="666666"/>
          <w:sz w:val="22"/>
          <w:szCs w:val="22"/>
        </w:rPr>
        <w:t xml:space="preserve"> </w:t>
      </w:r>
      <w:r w:rsidRPr="00A76B14">
        <w:rPr>
          <w:rFonts w:ascii="Helvetica" w:hAnsi="Helvetica"/>
          <w:color w:val="666666"/>
          <w:sz w:val="22"/>
          <w:szCs w:val="22"/>
        </w:rPr>
        <w:t xml:space="preserve">passes </w:t>
      </w:r>
      <w:r w:rsidR="00EE104D">
        <w:rPr>
          <w:rFonts w:ascii="Helvetica" w:hAnsi="Helvetica"/>
          <w:color w:val="666666"/>
          <w:sz w:val="22"/>
          <w:szCs w:val="22"/>
        </w:rPr>
        <w:t>with reciprocal agreements with other museums.</w:t>
      </w:r>
    </w:p>
    <w:p w:rsidR="00A76B14" w:rsidRPr="00A76B14" w:rsidRDefault="00A76B14" w:rsidP="00A76B14">
      <w:pPr>
        <w:spacing w:before="200"/>
        <w:rPr>
          <w:rFonts w:ascii="Times" w:hAnsi="Times"/>
          <w:sz w:val="20"/>
          <w:szCs w:val="20"/>
        </w:rPr>
      </w:pPr>
      <w:r w:rsidRPr="00A76B14">
        <w:rPr>
          <w:rFonts w:ascii="Helvetica" w:hAnsi="Helvetica"/>
          <w:color w:val="000000"/>
          <w:u w:val="single"/>
        </w:rPr>
        <w:t>Special Considerations</w:t>
      </w:r>
    </w:p>
    <w:p w:rsidR="00A76B14" w:rsidRPr="00A76B14" w:rsidRDefault="00A76B14" w:rsidP="00A76B14">
      <w:pPr>
        <w:rPr>
          <w:rFonts w:ascii="Times" w:hAnsi="Times"/>
          <w:sz w:val="20"/>
          <w:szCs w:val="20"/>
        </w:rPr>
      </w:pPr>
      <w:r w:rsidRPr="00A76B14">
        <w:rPr>
          <w:rFonts w:ascii="Helvetica" w:hAnsi="Helvetica"/>
          <w:color w:val="666666"/>
          <w:sz w:val="22"/>
          <w:szCs w:val="22"/>
        </w:rPr>
        <w:t>The final thing you should do when talking with a museum representative is to let them know about the specific needs of your child.</w:t>
      </w:r>
      <w:r w:rsidR="00436BAD">
        <w:rPr>
          <w:rFonts w:ascii="Helvetica" w:hAnsi="Helvetica"/>
          <w:color w:val="666666"/>
          <w:sz w:val="22"/>
          <w:szCs w:val="22"/>
        </w:rPr>
        <w:t xml:space="preserve"> </w:t>
      </w:r>
      <w:r w:rsidR="003A2C00">
        <w:rPr>
          <w:rFonts w:ascii="Helvetica" w:hAnsi="Helvetica"/>
          <w:color w:val="666666"/>
          <w:sz w:val="22"/>
          <w:szCs w:val="22"/>
        </w:rPr>
        <w:t>T</w:t>
      </w:r>
      <w:r w:rsidRPr="00A76B14">
        <w:rPr>
          <w:rFonts w:ascii="Helvetica" w:hAnsi="Helvetica"/>
          <w:color w:val="666666"/>
          <w:sz w:val="22"/>
          <w:szCs w:val="22"/>
        </w:rPr>
        <w:t>he more you are willing to educate others about what you and your family need, the more willing</w:t>
      </w:r>
      <w:r w:rsidR="003A2C00">
        <w:rPr>
          <w:rFonts w:ascii="Helvetica" w:hAnsi="Helvetica"/>
          <w:color w:val="666666"/>
          <w:sz w:val="22"/>
          <w:szCs w:val="22"/>
        </w:rPr>
        <w:t xml:space="preserve"> and able</w:t>
      </w:r>
      <w:r w:rsidRPr="00A76B14">
        <w:rPr>
          <w:rFonts w:ascii="Helvetica" w:hAnsi="Helvetica"/>
          <w:color w:val="666666"/>
          <w:sz w:val="22"/>
          <w:szCs w:val="22"/>
        </w:rPr>
        <w:t xml:space="preserve"> individuals and organizations will be to help you reach the goals you have for your child. </w:t>
      </w:r>
      <w:bookmarkStart w:id="0" w:name="_GoBack"/>
      <w:bookmarkEnd w:id="0"/>
      <w:r w:rsidR="003A2C00">
        <w:rPr>
          <w:rFonts w:ascii="Helvetica" w:hAnsi="Helvetica"/>
          <w:color w:val="666666"/>
          <w:sz w:val="22"/>
          <w:szCs w:val="22"/>
        </w:rPr>
        <w:t>Any</w:t>
      </w:r>
      <w:r w:rsidRPr="00A76B14">
        <w:rPr>
          <w:rFonts w:ascii="Helvetica" w:hAnsi="Helvetica"/>
          <w:color w:val="666666"/>
          <w:sz w:val="22"/>
          <w:szCs w:val="22"/>
        </w:rPr>
        <w:t xml:space="preserve"> need that would help your child better access </w:t>
      </w:r>
      <w:r w:rsidR="003A2C00">
        <w:rPr>
          <w:rFonts w:ascii="Helvetica" w:hAnsi="Helvetica"/>
          <w:color w:val="666666"/>
          <w:sz w:val="22"/>
          <w:szCs w:val="22"/>
        </w:rPr>
        <w:t>the museum</w:t>
      </w:r>
      <w:r w:rsidR="003A2C00" w:rsidRPr="00A76B14">
        <w:rPr>
          <w:rFonts w:ascii="Helvetica" w:hAnsi="Helvetica"/>
          <w:color w:val="666666"/>
          <w:sz w:val="22"/>
          <w:szCs w:val="22"/>
        </w:rPr>
        <w:t xml:space="preserve"> </w:t>
      </w:r>
      <w:r w:rsidRPr="00A76B14">
        <w:rPr>
          <w:rFonts w:ascii="Helvetica" w:hAnsi="Helvetica"/>
          <w:color w:val="666666"/>
          <w:sz w:val="22"/>
          <w:szCs w:val="22"/>
        </w:rPr>
        <w:t>environment is a reasonable request.</w:t>
      </w:r>
    </w:p>
    <w:p w:rsidR="00A76B14" w:rsidRPr="00A76B14" w:rsidRDefault="00A76B14" w:rsidP="00A76B14">
      <w:pPr>
        <w:rPr>
          <w:rFonts w:ascii="Times" w:eastAsia="Times New Roman" w:hAnsi="Times"/>
          <w:sz w:val="20"/>
          <w:szCs w:val="20"/>
        </w:rPr>
      </w:pPr>
    </w:p>
    <w:p w:rsidR="00A76B14" w:rsidRPr="00A76B14" w:rsidRDefault="00A76B14" w:rsidP="00A76B14">
      <w:pPr>
        <w:spacing w:before="400"/>
        <w:outlineLvl w:val="0"/>
        <w:rPr>
          <w:rFonts w:ascii="Times" w:eastAsia="Times New Roman" w:hAnsi="Times"/>
          <w:b/>
          <w:bCs/>
          <w:kern w:val="36"/>
          <w:sz w:val="48"/>
          <w:szCs w:val="48"/>
        </w:rPr>
      </w:pPr>
      <w:r w:rsidRPr="00A76B14">
        <w:rPr>
          <w:rFonts w:ascii="Helvetica" w:eastAsia="Times New Roman" w:hAnsi="Helvetica"/>
          <w:color w:val="039BE5"/>
          <w:kern w:val="36"/>
          <w:sz w:val="28"/>
          <w:szCs w:val="28"/>
        </w:rPr>
        <w:t>Museum Accessibility Checklist</w:t>
      </w:r>
    </w:p>
    <w:p w:rsidR="00A76B14" w:rsidRPr="00A76B14" w:rsidRDefault="00A76B14" w:rsidP="00A76B14">
      <w:pPr>
        <w:spacing w:before="200"/>
        <w:rPr>
          <w:rFonts w:ascii="Times" w:hAnsi="Times"/>
          <w:sz w:val="20"/>
          <w:szCs w:val="20"/>
        </w:rPr>
      </w:pPr>
      <w:r w:rsidRPr="00A76B14">
        <w:rPr>
          <w:rFonts w:ascii="Helvetica" w:hAnsi="Helvetica"/>
          <w:color w:val="000000"/>
        </w:rPr>
        <w:t>Did you download the companion checklist to this guide?  If not,</w:t>
      </w:r>
      <w:r w:rsidR="00390C66">
        <w:rPr>
          <w:rFonts w:ascii="Helvetica" w:hAnsi="Helvetica"/>
          <w:color w:val="000000"/>
        </w:rPr>
        <w:t xml:space="preserve"> visit www.LearnCreation.org, choose "Families &amp; Individuals" then</w:t>
      </w:r>
      <w:r w:rsidR="004A1712">
        <w:rPr>
          <w:rFonts w:ascii="Helvetica" w:hAnsi="Helvetica"/>
          <w:color w:val="000000"/>
        </w:rPr>
        <w:t xml:space="preserve"> check out the "Additional Resources" section.</w:t>
      </w:r>
    </w:p>
    <w:p w:rsidR="006F6287" w:rsidRDefault="006F6287"/>
    <w:sectPr w:rsidR="006F6287" w:rsidSect="006C265B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120" w:rsidRDefault="00005120" w:rsidP="00803321">
      <w:r>
        <w:separator/>
      </w:r>
    </w:p>
  </w:endnote>
  <w:endnote w:type="continuationSeparator" w:id="0">
    <w:p w:rsidR="00005120" w:rsidRDefault="00005120" w:rsidP="0080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21" w:rsidRPr="00803321" w:rsidRDefault="00803321" w:rsidP="00803321">
    <w:pPr>
      <w:pStyle w:val="Footer"/>
      <w:jc w:val="right"/>
      <w:rPr>
        <w:sz w:val="20"/>
        <w:szCs w:val="20"/>
      </w:rPr>
    </w:pPr>
    <w:r w:rsidRPr="00803321">
      <w:rPr>
        <w:sz w:val="20"/>
        <w:szCs w:val="20"/>
      </w:rPr>
      <w:t>© 2019. SPED Homeschool &amp; International Association for Creation, Inc.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120" w:rsidRDefault="00005120" w:rsidP="00803321">
      <w:r>
        <w:separator/>
      </w:r>
    </w:p>
  </w:footnote>
  <w:footnote w:type="continuationSeparator" w:id="0">
    <w:p w:rsidR="00005120" w:rsidRDefault="00005120" w:rsidP="008033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6B14"/>
    <w:rsid w:val="00005120"/>
    <w:rsid w:val="00036383"/>
    <w:rsid w:val="0010785C"/>
    <w:rsid w:val="001368D0"/>
    <w:rsid w:val="00334BA7"/>
    <w:rsid w:val="00390C66"/>
    <w:rsid w:val="003A2C00"/>
    <w:rsid w:val="003D33FF"/>
    <w:rsid w:val="00436BAD"/>
    <w:rsid w:val="004A1712"/>
    <w:rsid w:val="005F52AD"/>
    <w:rsid w:val="006C265B"/>
    <w:rsid w:val="006F6287"/>
    <w:rsid w:val="007E5F29"/>
    <w:rsid w:val="00803321"/>
    <w:rsid w:val="0086277E"/>
    <w:rsid w:val="008911E4"/>
    <w:rsid w:val="00990527"/>
    <w:rsid w:val="00A76B14"/>
    <w:rsid w:val="00C447AB"/>
    <w:rsid w:val="00C561A5"/>
    <w:rsid w:val="00D61F5C"/>
    <w:rsid w:val="00D6376C"/>
    <w:rsid w:val="00DB5898"/>
    <w:rsid w:val="00E05ED6"/>
    <w:rsid w:val="00E65EF2"/>
    <w:rsid w:val="00EE104D"/>
    <w:rsid w:val="00F7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A7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A76B1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76B1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0BA1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76B14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76B14"/>
    <w:rPr>
      <w:rFonts w:ascii="Times" w:hAnsi="Times"/>
      <w:b/>
      <w:bCs/>
      <w:sz w:val="36"/>
      <w:szCs w:val="3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76B1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6B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B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BAD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B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BAD"/>
    <w:rPr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03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32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03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332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A76B1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76B1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0BA1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76B14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76B14"/>
    <w:rPr>
      <w:rFonts w:ascii="Times" w:hAnsi="Times"/>
      <w:b/>
      <w:bCs/>
      <w:sz w:val="36"/>
      <w:szCs w:val="3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76B1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6B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B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BAD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B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BAD"/>
    <w:rPr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1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2EFA9-9C7F-4611-AC91-2EC7CD01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3329</Characters>
  <Application>Microsoft Office Word</Application>
  <DocSecurity>0</DocSecurity>
  <Lines>27</Lines>
  <Paragraphs>7</Paragraphs>
  <ScaleCrop>false</ScaleCrop>
  <Company>Woodland Acres Christian Academy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Heki</dc:creator>
  <cp:lastModifiedBy>User</cp:lastModifiedBy>
  <cp:revision>4</cp:revision>
  <dcterms:created xsi:type="dcterms:W3CDTF">2019-07-20T20:40:00Z</dcterms:created>
  <dcterms:modified xsi:type="dcterms:W3CDTF">2019-07-20T21:42:00Z</dcterms:modified>
</cp:coreProperties>
</file>